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91" w:rsidRDefault="007F4891" w:rsidP="00A30B2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C7A93" w:rsidRDefault="00BC7A93" w:rsidP="004A04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46B5E" w:rsidRDefault="00146B5E" w:rsidP="004A04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46B5E" w:rsidRDefault="00A002A4" w:rsidP="00A002A4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All’Ufficio Tributi</w:t>
      </w:r>
    </w:p>
    <w:p w:rsidR="007F4891" w:rsidRDefault="007F4891" w:rsidP="00146B5E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146B5E" w:rsidRDefault="00146B5E" w:rsidP="004A04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5D73" w:rsidRPr="00D84E7A" w:rsidRDefault="00835D73" w:rsidP="004A04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84E7A">
        <w:rPr>
          <w:b/>
          <w:bCs/>
          <w:sz w:val="28"/>
          <w:szCs w:val="28"/>
        </w:rPr>
        <w:t xml:space="preserve">RICHIESTA AGEVOLAZIONE </w:t>
      </w:r>
      <w:r w:rsidR="00833E56">
        <w:rPr>
          <w:b/>
          <w:bCs/>
          <w:sz w:val="28"/>
          <w:szCs w:val="28"/>
        </w:rPr>
        <w:t>“</w:t>
      </w:r>
      <w:r w:rsidRPr="00D84E7A">
        <w:rPr>
          <w:b/>
          <w:bCs/>
          <w:sz w:val="28"/>
          <w:szCs w:val="28"/>
        </w:rPr>
        <w:t>PRIMA CASA</w:t>
      </w:r>
      <w:r w:rsidR="00833E56">
        <w:rPr>
          <w:b/>
          <w:bCs/>
          <w:sz w:val="28"/>
          <w:szCs w:val="28"/>
        </w:rPr>
        <w:t>”</w:t>
      </w:r>
    </w:p>
    <w:p w:rsidR="00835D73" w:rsidRPr="00D84E7A" w:rsidRDefault="00835D73" w:rsidP="00186BD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84E7A">
        <w:rPr>
          <w:b/>
          <w:bCs/>
          <w:sz w:val="28"/>
          <w:szCs w:val="28"/>
        </w:rPr>
        <w:t xml:space="preserve">IMPOSTA </w:t>
      </w:r>
      <w:proofErr w:type="spellStart"/>
      <w:r w:rsidRPr="00D84E7A">
        <w:rPr>
          <w:b/>
          <w:bCs/>
          <w:sz w:val="28"/>
          <w:szCs w:val="28"/>
        </w:rPr>
        <w:t>DI</w:t>
      </w:r>
      <w:proofErr w:type="spellEnd"/>
      <w:r w:rsidRPr="00D84E7A">
        <w:rPr>
          <w:b/>
          <w:bCs/>
          <w:sz w:val="28"/>
          <w:szCs w:val="28"/>
        </w:rPr>
        <w:t xml:space="preserve"> REGISTRO, IPOTECARIA E CATASTALE</w:t>
      </w:r>
    </w:p>
    <w:p w:rsidR="00084CA5" w:rsidRPr="00D84E7A" w:rsidRDefault="00084CA5" w:rsidP="00186BD0">
      <w:pPr>
        <w:widowControl w:val="0"/>
        <w:autoSpaceDE w:val="0"/>
        <w:autoSpaceDN w:val="0"/>
        <w:adjustRightInd w:val="0"/>
        <w:spacing w:before="120" w:line="285" w:lineRule="atLeast"/>
        <w:jc w:val="center"/>
        <w:rPr>
          <w:i/>
          <w:iCs/>
        </w:rPr>
      </w:pPr>
      <w:r w:rsidRPr="00D84E7A">
        <w:rPr>
          <w:i/>
          <w:iCs/>
        </w:rPr>
        <w:t>DICHIARAZIONE SOSTITUTIVA ATTO NOTORIO</w:t>
      </w:r>
    </w:p>
    <w:p w:rsidR="00084CA5" w:rsidRPr="00D84E7A" w:rsidRDefault="00084CA5" w:rsidP="004A04F0">
      <w:pPr>
        <w:widowControl w:val="0"/>
        <w:autoSpaceDE w:val="0"/>
        <w:autoSpaceDN w:val="0"/>
        <w:adjustRightInd w:val="0"/>
        <w:spacing w:after="360" w:line="285" w:lineRule="atLeast"/>
        <w:jc w:val="center"/>
        <w:rPr>
          <w:i/>
          <w:iCs/>
        </w:rPr>
      </w:pPr>
      <w:r w:rsidRPr="00D84E7A">
        <w:t>(</w:t>
      </w:r>
      <w:r w:rsidR="00833E56">
        <w:rPr>
          <w:i/>
          <w:iCs/>
        </w:rPr>
        <w:t>ai sensi del D</w:t>
      </w:r>
      <w:r w:rsidRPr="00D84E7A">
        <w:rPr>
          <w:i/>
          <w:iCs/>
        </w:rPr>
        <w:t>.P.R. 28 dicembre 2000, n. 445)</w:t>
      </w:r>
    </w:p>
    <w:p w:rsidR="007E0BE4" w:rsidRDefault="007E0BE4" w:rsidP="007E0BE4">
      <w:pPr>
        <w:widowControl w:val="0"/>
        <w:autoSpaceDE w:val="0"/>
        <w:autoSpaceDN w:val="0"/>
        <w:adjustRightInd w:val="0"/>
        <w:jc w:val="both"/>
      </w:pPr>
      <w:r w:rsidRPr="00D84E7A">
        <w:t>Ai sensi degli articoli 46 e 47 del Testo Unico delle disposizioni legislative e regolamentari in materia di documentazione</w:t>
      </w:r>
      <w:r w:rsidR="00833E56">
        <w:t xml:space="preserve"> amministrativa, approvato con D</w:t>
      </w:r>
      <w:r w:rsidRPr="00D84E7A">
        <w:t xml:space="preserve">.P.R. 28 dicembre 2000, n. 445, </w:t>
      </w:r>
      <w:r w:rsidR="00A97F60">
        <w:t>il sottoscritto</w:t>
      </w:r>
      <w:r w:rsidRPr="00D84E7A">
        <w:t>:</w:t>
      </w:r>
    </w:p>
    <w:p w:rsidR="00833E56" w:rsidRDefault="00833E56" w:rsidP="007E0BE4">
      <w:pPr>
        <w:widowControl w:val="0"/>
        <w:autoSpaceDE w:val="0"/>
        <w:autoSpaceDN w:val="0"/>
        <w:adjustRightInd w:val="0"/>
        <w:jc w:val="both"/>
      </w:pPr>
    </w:p>
    <w:p w:rsidR="00744C37" w:rsidRDefault="00744C37" w:rsidP="00744C37">
      <w:pPr>
        <w:widowControl w:val="0"/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>
        <w:t xml:space="preserve">Cognome e Nome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46B5E" w:rsidRPr="00744C37" w:rsidRDefault="00744C37" w:rsidP="00744C37">
      <w:pPr>
        <w:widowControl w:val="0"/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>
        <w:t xml:space="preserve">Nato/a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(</w:t>
      </w:r>
      <w:r>
        <w:rPr>
          <w:u w:val="single"/>
        </w:rPr>
        <w:tab/>
        <w:t>)</w:t>
      </w:r>
      <w:r>
        <w:t xml:space="preserve"> 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 residente 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44C37" w:rsidRPr="00820FAC" w:rsidRDefault="00146B5E" w:rsidP="00744C3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FF0000"/>
          <w:u w:val="single"/>
        </w:rPr>
      </w:pPr>
      <w:r>
        <w:t>Provincia</w:t>
      </w:r>
      <w:r w:rsidR="00744C37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44C37">
        <w:rPr>
          <w:u w:val="single"/>
        </w:rPr>
        <w:t xml:space="preserve">      </w:t>
      </w:r>
    </w:p>
    <w:p w:rsidR="00744C37" w:rsidRDefault="00744C37" w:rsidP="00744C37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744C37">
        <w:t xml:space="preserve">Codice Fiscale: </w:t>
      </w:r>
      <w:r w:rsidRPr="00744C37">
        <w:rPr>
          <w:u w:val="single"/>
        </w:rPr>
        <w:tab/>
      </w:r>
      <w:r w:rsidRPr="00744C37">
        <w:rPr>
          <w:u w:val="single"/>
        </w:rPr>
        <w:tab/>
      </w:r>
      <w:r w:rsidRPr="00744C37">
        <w:rPr>
          <w:u w:val="single"/>
        </w:rPr>
        <w:tab/>
      </w:r>
      <w:r w:rsidRPr="00744C37">
        <w:rPr>
          <w:u w:val="single"/>
        </w:rPr>
        <w:tab/>
      </w:r>
      <w:r w:rsidRPr="00744C37">
        <w:rPr>
          <w:u w:val="single"/>
        </w:rPr>
        <w:tab/>
      </w:r>
      <w:r w:rsidRPr="00744C37">
        <w:rPr>
          <w:u w:val="single"/>
        </w:rPr>
        <w:tab/>
      </w:r>
      <w:r w:rsidRPr="00744C37">
        <w:rPr>
          <w:u w:val="single"/>
        </w:rPr>
        <w:tab/>
      </w:r>
      <w:r w:rsidRPr="00744C37">
        <w:rPr>
          <w:u w:val="single"/>
        </w:rPr>
        <w:tab/>
      </w:r>
      <w:r w:rsidR="007E0FD4">
        <w:rPr>
          <w:u w:val="single"/>
        </w:rPr>
        <w:t xml:space="preserve">       </w:t>
      </w:r>
      <w:r w:rsidRPr="00744C37">
        <w:rPr>
          <w:u w:val="single"/>
        </w:rPr>
        <w:tab/>
      </w:r>
      <w:r w:rsidRPr="00744C37">
        <w:rPr>
          <w:u w:val="single"/>
        </w:rPr>
        <w:tab/>
      </w:r>
      <w:r w:rsidRPr="00744C37">
        <w:t xml:space="preserve"> </w:t>
      </w:r>
      <w:r>
        <w:t>;</w:t>
      </w:r>
    </w:p>
    <w:p w:rsidR="00084CA5" w:rsidRPr="00D84E7A" w:rsidRDefault="00A97F60">
      <w:pPr>
        <w:widowControl w:val="0"/>
        <w:autoSpaceDE w:val="0"/>
        <w:autoSpaceDN w:val="0"/>
        <w:adjustRightInd w:val="0"/>
        <w:spacing w:line="285" w:lineRule="atLeast"/>
        <w:jc w:val="center"/>
        <w:rPr>
          <w:b/>
          <w:bCs/>
        </w:rPr>
      </w:pPr>
      <w:r>
        <w:rPr>
          <w:b/>
          <w:bCs/>
        </w:rPr>
        <w:t>dichiara</w:t>
      </w:r>
    </w:p>
    <w:p w:rsidR="007F4891" w:rsidRDefault="00084CA5" w:rsidP="00160806">
      <w:pPr>
        <w:widowControl w:val="0"/>
        <w:autoSpaceDE w:val="0"/>
        <w:autoSpaceDN w:val="0"/>
        <w:adjustRightInd w:val="0"/>
        <w:spacing w:line="285" w:lineRule="atLeast"/>
        <w:jc w:val="both"/>
      </w:pPr>
      <w:r w:rsidRPr="00D84E7A">
        <w:t xml:space="preserve">ai sensi e per gli effetti di cui all'articolo 1 nota II bis della Tariffa Parte Prima del </w:t>
      </w:r>
      <w:proofErr w:type="spellStart"/>
      <w:r w:rsidRPr="00D84E7A">
        <w:t>d.P.R.</w:t>
      </w:r>
      <w:proofErr w:type="spellEnd"/>
      <w:r w:rsidRPr="00D84E7A">
        <w:t xml:space="preserve"> n. 131 del 26 aprile 1986, così come modificato dall'articolo 3 comma 131 della legge n. 549 del 28 dicembre 1995, che l'aggiudicazione è a favore di persone fisiche ed ha per oggetto</w:t>
      </w:r>
      <w:r w:rsidR="00D84E7A">
        <w:t xml:space="preserve"> </w:t>
      </w:r>
      <w:r w:rsidR="00A97F60">
        <w:t>porzioni</w:t>
      </w:r>
      <w:r w:rsidRPr="00D84E7A">
        <w:t xml:space="preserve"> di immobile</w:t>
      </w:r>
      <w:r w:rsidR="00D84E7A">
        <w:t xml:space="preserve"> </w:t>
      </w:r>
      <w:r w:rsidR="00A97F60">
        <w:t>destinato</w:t>
      </w:r>
      <w:r w:rsidR="00D84E7A">
        <w:t xml:space="preserve"> </w:t>
      </w:r>
      <w:r w:rsidRPr="00D84E7A">
        <w:t>ad abitazione non di lusso, secondo i criteri di cui al D.M. 2 agosto 1969, pubblicato sulla G.U. n. 218 del giorno 27 agosto 1969; in particolare:</w:t>
      </w:r>
    </w:p>
    <w:p w:rsidR="005E5C5D" w:rsidRPr="007F4891" w:rsidRDefault="005E5C5D" w:rsidP="00160806">
      <w:pPr>
        <w:widowControl w:val="0"/>
        <w:autoSpaceDE w:val="0"/>
        <w:autoSpaceDN w:val="0"/>
        <w:adjustRightInd w:val="0"/>
        <w:spacing w:line="285" w:lineRule="atLeast"/>
        <w:jc w:val="both"/>
      </w:pPr>
    </w:p>
    <w:p w:rsidR="005E5C5D" w:rsidRPr="00160806" w:rsidRDefault="005E5C5D" w:rsidP="00160806">
      <w:pPr>
        <w:widowControl w:val="0"/>
        <w:autoSpaceDE w:val="0"/>
        <w:autoSpaceDN w:val="0"/>
        <w:adjustRightInd w:val="0"/>
        <w:spacing w:line="285" w:lineRule="atLeast"/>
        <w:jc w:val="both"/>
        <w:rPr>
          <w:color w:val="FF0000"/>
        </w:rPr>
      </w:pPr>
    </w:p>
    <w:p w:rsidR="00160806" w:rsidRDefault="00160806" w:rsidP="00F9423D">
      <w:pPr>
        <w:widowControl w:val="0"/>
        <w:autoSpaceDE w:val="0"/>
        <w:autoSpaceDN w:val="0"/>
        <w:adjustRightInd w:val="0"/>
        <w:spacing w:line="480" w:lineRule="auto"/>
        <w:jc w:val="both"/>
        <w:rPr>
          <w:u w:val="single"/>
        </w:rPr>
      </w:pPr>
      <w:r>
        <w:t xml:space="preserve">Sezione </w:t>
      </w:r>
      <w:r>
        <w:rPr>
          <w:u w:val="single"/>
        </w:rPr>
        <w:tab/>
      </w:r>
      <w:r>
        <w:t xml:space="preserve">, Foglio </w:t>
      </w:r>
      <w:r>
        <w:rPr>
          <w:u w:val="single"/>
        </w:rPr>
        <w:tab/>
        <w:t>,</w:t>
      </w:r>
      <w:r>
        <w:t xml:space="preserve"> Mappale </w:t>
      </w:r>
      <w:r>
        <w:rPr>
          <w:u w:val="single"/>
        </w:rPr>
        <w:tab/>
        <w:t>;</w:t>
      </w:r>
      <w:r>
        <w:t xml:space="preserve"> subalterno </w:t>
      </w:r>
      <w:r>
        <w:rPr>
          <w:u w:val="single"/>
        </w:rPr>
        <w:tab/>
      </w:r>
      <w:r>
        <w:rPr>
          <w:u w:val="single"/>
        </w:rPr>
        <w:tab/>
        <w:t>;</w:t>
      </w:r>
      <w:r>
        <w:t xml:space="preserve"> Categoria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; </w:t>
      </w:r>
    </w:p>
    <w:p w:rsidR="00F9423D" w:rsidRDefault="00F9423D" w:rsidP="00F9423D">
      <w:pPr>
        <w:widowControl w:val="0"/>
        <w:autoSpaceDE w:val="0"/>
        <w:autoSpaceDN w:val="0"/>
        <w:adjustRightInd w:val="0"/>
        <w:spacing w:line="480" w:lineRule="auto"/>
        <w:jc w:val="both"/>
        <w:rPr>
          <w:u w:val="single"/>
        </w:rPr>
      </w:pPr>
      <w:r>
        <w:t xml:space="preserve">Sezione </w:t>
      </w:r>
      <w:r>
        <w:rPr>
          <w:u w:val="single"/>
        </w:rPr>
        <w:tab/>
      </w:r>
      <w:r>
        <w:t xml:space="preserve">, Foglio </w:t>
      </w:r>
      <w:r>
        <w:rPr>
          <w:u w:val="single"/>
        </w:rPr>
        <w:tab/>
        <w:t>,</w:t>
      </w:r>
      <w:r>
        <w:t xml:space="preserve"> Mappale </w:t>
      </w:r>
      <w:r>
        <w:rPr>
          <w:u w:val="single"/>
        </w:rPr>
        <w:tab/>
        <w:t>;</w:t>
      </w:r>
      <w:r>
        <w:t xml:space="preserve"> subalterno </w:t>
      </w:r>
      <w:r>
        <w:rPr>
          <w:u w:val="single"/>
        </w:rPr>
        <w:tab/>
      </w:r>
      <w:r>
        <w:rPr>
          <w:u w:val="single"/>
        </w:rPr>
        <w:tab/>
        <w:t>;</w:t>
      </w:r>
      <w:r>
        <w:t xml:space="preserve"> Categoria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; </w:t>
      </w:r>
    </w:p>
    <w:p w:rsidR="004F1F96" w:rsidRDefault="004F1F96" w:rsidP="004F1F96">
      <w:pPr>
        <w:widowControl w:val="0"/>
        <w:autoSpaceDE w:val="0"/>
        <w:autoSpaceDN w:val="0"/>
        <w:adjustRightInd w:val="0"/>
        <w:spacing w:line="480" w:lineRule="auto"/>
        <w:jc w:val="both"/>
        <w:rPr>
          <w:u w:val="single"/>
        </w:rPr>
      </w:pPr>
      <w:r>
        <w:t xml:space="preserve">Sezione </w:t>
      </w:r>
      <w:r>
        <w:rPr>
          <w:u w:val="single"/>
        </w:rPr>
        <w:tab/>
      </w:r>
      <w:r>
        <w:t xml:space="preserve">, Foglio </w:t>
      </w:r>
      <w:r>
        <w:rPr>
          <w:u w:val="single"/>
        </w:rPr>
        <w:tab/>
        <w:t>,</w:t>
      </w:r>
      <w:r>
        <w:t xml:space="preserve"> Mappale </w:t>
      </w:r>
      <w:r>
        <w:rPr>
          <w:u w:val="single"/>
        </w:rPr>
        <w:tab/>
        <w:t>;</w:t>
      </w:r>
      <w:r>
        <w:t xml:space="preserve"> subalterno </w:t>
      </w:r>
      <w:r>
        <w:rPr>
          <w:u w:val="single"/>
        </w:rPr>
        <w:tab/>
      </w:r>
      <w:r>
        <w:rPr>
          <w:u w:val="single"/>
        </w:rPr>
        <w:tab/>
        <w:t>;</w:t>
      </w:r>
      <w:r>
        <w:t xml:space="preserve"> Categoria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; </w:t>
      </w:r>
    </w:p>
    <w:p w:rsidR="004F1F96" w:rsidRDefault="004F1F96" w:rsidP="004F1F96">
      <w:pPr>
        <w:widowControl w:val="0"/>
        <w:autoSpaceDE w:val="0"/>
        <w:autoSpaceDN w:val="0"/>
        <w:adjustRightInd w:val="0"/>
        <w:spacing w:line="480" w:lineRule="auto"/>
        <w:jc w:val="both"/>
        <w:rPr>
          <w:u w:val="single"/>
        </w:rPr>
      </w:pPr>
      <w:r>
        <w:t xml:space="preserve">Sezione </w:t>
      </w:r>
      <w:r>
        <w:rPr>
          <w:u w:val="single"/>
        </w:rPr>
        <w:tab/>
      </w:r>
      <w:r>
        <w:t xml:space="preserve">, Foglio </w:t>
      </w:r>
      <w:r>
        <w:rPr>
          <w:u w:val="single"/>
        </w:rPr>
        <w:tab/>
        <w:t>,</w:t>
      </w:r>
      <w:r>
        <w:t xml:space="preserve"> Mappale </w:t>
      </w:r>
      <w:r>
        <w:rPr>
          <w:u w:val="single"/>
        </w:rPr>
        <w:tab/>
        <w:t>;</w:t>
      </w:r>
      <w:r>
        <w:t xml:space="preserve"> subalterno </w:t>
      </w:r>
      <w:r>
        <w:rPr>
          <w:u w:val="single"/>
        </w:rPr>
        <w:tab/>
      </w:r>
      <w:r>
        <w:rPr>
          <w:u w:val="single"/>
        </w:rPr>
        <w:tab/>
        <w:t>;</w:t>
      </w:r>
      <w:r>
        <w:t xml:space="preserve"> Categoria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; </w:t>
      </w:r>
    </w:p>
    <w:p w:rsidR="004F1F96" w:rsidRDefault="004F1F96" w:rsidP="004F1F96">
      <w:pPr>
        <w:widowControl w:val="0"/>
        <w:autoSpaceDE w:val="0"/>
        <w:autoSpaceDN w:val="0"/>
        <w:adjustRightInd w:val="0"/>
        <w:spacing w:line="480" w:lineRule="auto"/>
        <w:jc w:val="both"/>
        <w:rPr>
          <w:u w:val="single"/>
        </w:rPr>
      </w:pPr>
      <w:r>
        <w:t xml:space="preserve">Sezione </w:t>
      </w:r>
      <w:r>
        <w:rPr>
          <w:u w:val="single"/>
        </w:rPr>
        <w:tab/>
      </w:r>
      <w:r>
        <w:t xml:space="preserve">, Foglio </w:t>
      </w:r>
      <w:r>
        <w:rPr>
          <w:u w:val="single"/>
        </w:rPr>
        <w:tab/>
        <w:t>,</w:t>
      </w:r>
      <w:r>
        <w:t xml:space="preserve"> Mappale </w:t>
      </w:r>
      <w:r>
        <w:rPr>
          <w:u w:val="single"/>
        </w:rPr>
        <w:tab/>
        <w:t>;</w:t>
      </w:r>
      <w:r>
        <w:t xml:space="preserve"> subalterno </w:t>
      </w:r>
      <w:r>
        <w:rPr>
          <w:u w:val="single"/>
        </w:rPr>
        <w:tab/>
      </w:r>
      <w:r>
        <w:rPr>
          <w:u w:val="single"/>
        </w:rPr>
        <w:tab/>
        <w:t>;</w:t>
      </w:r>
      <w:r>
        <w:t xml:space="preserve"> Categoria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; </w:t>
      </w:r>
    </w:p>
    <w:p w:rsidR="004F1F96" w:rsidRPr="00A002A4" w:rsidRDefault="004F1F96" w:rsidP="00A002A4">
      <w:pPr>
        <w:widowControl w:val="0"/>
        <w:autoSpaceDE w:val="0"/>
        <w:autoSpaceDN w:val="0"/>
        <w:adjustRightInd w:val="0"/>
        <w:spacing w:line="480" w:lineRule="auto"/>
        <w:jc w:val="both"/>
        <w:rPr>
          <w:u w:val="single"/>
        </w:rPr>
      </w:pPr>
      <w:r>
        <w:t xml:space="preserve">Sezione </w:t>
      </w:r>
      <w:r>
        <w:rPr>
          <w:u w:val="single"/>
        </w:rPr>
        <w:tab/>
      </w:r>
      <w:r>
        <w:t xml:space="preserve">, Foglio </w:t>
      </w:r>
      <w:r>
        <w:rPr>
          <w:u w:val="single"/>
        </w:rPr>
        <w:tab/>
        <w:t>,</w:t>
      </w:r>
      <w:r>
        <w:t xml:space="preserve"> Mappale </w:t>
      </w:r>
      <w:r>
        <w:rPr>
          <w:u w:val="single"/>
        </w:rPr>
        <w:tab/>
        <w:t>;</w:t>
      </w:r>
      <w:r>
        <w:t xml:space="preserve"> subalterno </w:t>
      </w:r>
      <w:r>
        <w:rPr>
          <w:u w:val="single"/>
        </w:rPr>
        <w:tab/>
      </w:r>
      <w:r>
        <w:rPr>
          <w:u w:val="single"/>
        </w:rPr>
        <w:tab/>
        <w:t>;</w:t>
      </w:r>
      <w:r>
        <w:t xml:space="preserve"> Categoria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; </w:t>
      </w:r>
    </w:p>
    <w:p w:rsidR="00517050" w:rsidRPr="00517050" w:rsidRDefault="00517050" w:rsidP="0016080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 w:rsidRPr="00517050">
        <w:rPr>
          <w:color w:val="FF0000"/>
        </w:rPr>
        <w:t xml:space="preserve">(barrare una </w:t>
      </w:r>
      <w:r w:rsidR="004410C2">
        <w:rPr>
          <w:color w:val="FF0000"/>
        </w:rPr>
        <w:t xml:space="preserve">sola </w:t>
      </w:r>
      <w:r w:rsidRPr="00517050">
        <w:rPr>
          <w:color w:val="FF0000"/>
        </w:rPr>
        <w:t xml:space="preserve">casella) </w:t>
      </w:r>
    </w:p>
    <w:p w:rsidR="00160806" w:rsidRDefault="00160806" w:rsidP="00160806">
      <w:pPr>
        <w:widowControl w:val="0"/>
        <w:autoSpaceDE w:val="0"/>
        <w:autoSpaceDN w:val="0"/>
        <w:adjustRightInd w:val="0"/>
        <w:jc w:val="both"/>
      </w:pPr>
    </w:p>
    <w:p w:rsidR="00160806" w:rsidRDefault="005B5F26" w:rsidP="005B5F2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c</w:t>
      </w:r>
      <w:r w:rsidR="00F90A86">
        <w:t>he l’unità</w:t>
      </w:r>
      <w:r w:rsidR="00517050">
        <w:t xml:space="preserve"> immobiliare </w:t>
      </w:r>
      <w:r w:rsidR="00160806">
        <w:t xml:space="preserve">è ubicata nel Comune in cui </w:t>
      </w:r>
      <w:r w:rsidR="00F90A86">
        <w:t>l’a</w:t>
      </w:r>
      <w:r w:rsidR="007545CB">
        <w:t>cquirente</w:t>
      </w:r>
      <w:r w:rsidR="00F90A86">
        <w:t xml:space="preserve"> ha</w:t>
      </w:r>
      <w:r w:rsidR="007545CB">
        <w:t xml:space="preserve"> la propria residenza</w:t>
      </w:r>
      <w:r w:rsidR="00910109">
        <w:t>;</w:t>
      </w:r>
    </w:p>
    <w:p w:rsidR="005B5F26" w:rsidRDefault="005B5F26" w:rsidP="005B5F26">
      <w:pPr>
        <w:widowControl w:val="0"/>
        <w:autoSpaceDE w:val="0"/>
        <w:autoSpaceDN w:val="0"/>
        <w:adjustRightInd w:val="0"/>
        <w:ind w:left="720"/>
        <w:jc w:val="both"/>
      </w:pPr>
    </w:p>
    <w:p w:rsidR="007545CB" w:rsidRDefault="005B5F26" w:rsidP="005B5F2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c</w:t>
      </w:r>
      <w:r w:rsidR="007545CB">
        <w:t>he l’unità immobiliare è ubicata nel Comune in cui l’acquirente intende stabilire la residenza entro 18 mesi dall’acquisto;</w:t>
      </w:r>
    </w:p>
    <w:p w:rsidR="00160806" w:rsidRPr="00160806" w:rsidRDefault="00160806" w:rsidP="00160806">
      <w:pPr>
        <w:widowControl w:val="0"/>
        <w:autoSpaceDE w:val="0"/>
        <w:autoSpaceDN w:val="0"/>
        <w:adjustRightInd w:val="0"/>
        <w:jc w:val="both"/>
      </w:pPr>
    </w:p>
    <w:p w:rsidR="007F4891" w:rsidRDefault="005B5F26" w:rsidP="005B5F2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c</w:t>
      </w:r>
      <w:r w:rsidR="00160806">
        <w:t>he l’unità</w:t>
      </w:r>
      <w:r w:rsidR="00517050">
        <w:t xml:space="preserve"> immobil</w:t>
      </w:r>
      <w:r w:rsidR="007F4891">
        <w:t xml:space="preserve">iare </w:t>
      </w:r>
      <w:r w:rsidR="00160806">
        <w:t xml:space="preserve">è ubicata nel Comune in cui </w:t>
      </w:r>
      <w:r w:rsidR="007545CB">
        <w:t>l’acquirente</w:t>
      </w:r>
      <w:r w:rsidR="00160806">
        <w:t xml:space="preserve"> svolge la propria attività;</w:t>
      </w:r>
    </w:p>
    <w:p w:rsidR="007F4891" w:rsidRDefault="007F4891" w:rsidP="007F4891">
      <w:pPr>
        <w:widowControl w:val="0"/>
        <w:autoSpaceDE w:val="0"/>
        <w:autoSpaceDN w:val="0"/>
        <w:adjustRightInd w:val="0"/>
      </w:pPr>
    </w:p>
    <w:p w:rsidR="00517050" w:rsidRDefault="005B5F26" w:rsidP="00692AE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lastRenderedPageBreak/>
        <w:t>c</w:t>
      </w:r>
      <w:r w:rsidR="00517050">
        <w:t xml:space="preserve">he </w:t>
      </w:r>
      <w:r w:rsidR="007545CB">
        <w:t xml:space="preserve">l’acquirente </w:t>
      </w:r>
      <w:r w:rsidR="00692AE8">
        <w:t xml:space="preserve">è residente in  Italia ma </w:t>
      </w:r>
      <w:r w:rsidR="00517050">
        <w:t xml:space="preserve">si è </w:t>
      </w:r>
      <w:r w:rsidR="002C4D23">
        <w:t xml:space="preserve">trasferito </w:t>
      </w:r>
      <w:r w:rsidR="007545CB">
        <w:t xml:space="preserve">all’estero </w:t>
      </w:r>
      <w:r w:rsidR="002C4D23">
        <w:t xml:space="preserve">per </w:t>
      </w:r>
      <w:r w:rsidR="007545CB">
        <w:t>ragioni</w:t>
      </w:r>
      <w:r w:rsidR="002C4D23">
        <w:t xml:space="preserve"> di lavoro e che l’unità immobiliare </w:t>
      </w:r>
      <w:r w:rsidR="00517050">
        <w:t>è</w:t>
      </w:r>
      <w:r>
        <w:t xml:space="preserve"> </w:t>
      </w:r>
      <w:r w:rsidR="00517050">
        <w:t>situat</w:t>
      </w:r>
      <w:r w:rsidR="007545CB">
        <w:t>a</w:t>
      </w:r>
      <w:r w:rsidR="00517050">
        <w:t xml:space="preserve"> nel Comune</w:t>
      </w:r>
      <w:r w:rsidR="002C4D23">
        <w:t xml:space="preserve"> </w:t>
      </w:r>
      <w:r w:rsidR="00517050">
        <w:t>in cui ha</w:t>
      </w:r>
      <w:r w:rsidR="007545CB">
        <w:t xml:space="preserve"> </w:t>
      </w:r>
      <w:r w:rsidR="00517050">
        <w:t>sede</w:t>
      </w:r>
      <w:r w:rsidR="007545CB">
        <w:t xml:space="preserve"> </w:t>
      </w:r>
      <w:r w:rsidR="00692AE8">
        <w:t xml:space="preserve">o esercita l’attività </w:t>
      </w:r>
      <w:r w:rsidR="00517050">
        <w:t xml:space="preserve"> </w:t>
      </w:r>
      <w:r w:rsidR="007545CB">
        <w:t>il soggetto da cui dipende</w:t>
      </w:r>
      <w:r w:rsidR="002C4D23">
        <w:t>;</w:t>
      </w:r>
    </w:p>
    <w:p w:rsidR="007F4891" w:rsidRDefault="007F4891" w:rsidP="007F4891">
      <w:pPr>
        <w:widowControl w:val="0"/>
        <w:autoSpaceDE w:val="0"/>
        <w:autoSpaceDN w:val="0"/>
        <w:adjustRightInd w:val="0"/>
      </w:pPr>
    </w:p>
    <w:p w:rsidR="00F90A86" w:rsidRDefault="005B5F26" w:rsidP="005B5F2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85" w:lineRule="atLeast"/>
        <w:jc w:val="both"/>
      </w:pPr>
      <w:r>
        <w:t>c</w:t>
      </w:r>
      <w:r w:rsidR="00160806">
        <w:t xml:space="preserve">he </w:t>
      </w:r>
      <w:r w:rsidR="007545CB">
        <w:t xml:space="preserve">l’acquirente </w:t>
      </w:r>
      <w:r w:rsidR="00160806">
        <w:t xml:space="preserve">è </w:t>
      </w:r>
      <w:r w:rsidR="007545CB">
        <w:t>c</w:t>
      </w:r>
      <w:r w:rsidR="00160806">
        <w:t>ittadino</w:t>
      </w:r>
      <w:r w:rsidR="007545CB">
        <w:t xml:space="preserve"> i</w:t>
      </w:r>
      <w:r w:rsidR="00160806">
        <w:t>taliano</w:t>
      </w:r>
      <w:r w:rsidR="007545CB">
        <w:t xml:space="preserve"> residente all'estero</w:t>
      </w:r>
      <w:r w:rsidR="00160806">
        <w:t>;</w:t>
      </w:r>
    </w:p>
    <w:p w:rsidR="007F4891" w:rsidRDefault="007F4891" w:rsidP="007F4891">
      <w:pPr>
        <w:widowControl w:val="0"/>
        <w:autoSpaceDE w:val="0"/>
        <w:autoSpaceDN w:val="0"/>
        <w:adjustRightInd w:val="0"/>
        <w:spacing w:line="285" w:lineRule="atLeast"/>
        <w:jc w:val="both"/>
      </w:pPr>
    </w:p>
    <w:p w:rsidR="00084CA5" w:rsidRPr="00D84E7A" w:rsidRDefault="00A97F60" w:rsidP="00617892">
      <w:pPr>
        <w:widowControl w:val="0"/>
        <w:autoSpaceDE w:val="0"/>
        <w:autoSpaceDN w:val="0"/>
        <w:adjustRightInd w:val="0"/>
        <w:spacing w:line="285" w:lineRule="atLeast"/>
        <w:jc w:val="center"/>
        <w:rPr>
          <w:b/>
          <w:bCs/>
        </w:rPr>
      </w:pPr>
      <w:r w:rsidRPr="00617892">
        <w:rPr>
          <w:b/>
          <w:bCs/>
        </w:rPr>
        <w:t>C</w:t>
      </w:r>
      <w:r>
        <w:rPr>
          <w:b/>
          <w:bCs/>
        </w:rPr>
        <w:t>hiede</w:t>
      </w:r>
    </w:p>
    <w:p w:rsidR="00084CA5" w:rsidRPr="00D84E7A" w:rsidRDefault="00A002A4">
      <w:pPr>
        <w:widowControl w:val="0"/>
        <w:autoSpaceDE w:val="0"/>
        <w:autoSpaceDN w:val="0"/>
        <w:adjustRightInd w:val="0"/>
        <w:spacing w:line="285" w:lineRule="atLeast"/>
        <w:jc w:val="both"/>
      </w:pPr>
      <w:r>
        <w:t>pertanto la riduzione al 4</w:t>
      </w:r>
      <w:r w:rsidR="00084CA5" w:rsidRPr="00D84E7A">
        <w:t>% (tre per cento) dell'imposta di registro, nonché l'applicazione in misura fissa delle imposte ipotecarie e catastali; dichiara all'uopo sussistere tutte le condizioni previste dall'articolo 1 nota II bis della Tariffa, sopra citato, e in particolare:</w:t>
      </w:r>
    </w:p>
    <w:p w:rsidR="00084CA5" w:rsidRPr="00D84E7A" w:rsidRDefault="00084CA5">
      <w:pPr>
        <w:widowControl w:val="0"/>
        <w:autoSpaceDE w:val="0"/>
        <w:autoSpaceDN w:val="0"/>
        <w:adjustRightInd w:val="0"/>
        <w:spacing w:line="285" w:lineRule="atLeast"/>
        <w:jc w:val="both"/>
      </w:pPr>
      <w:r w:rsidRPr="00D84E7A">
        <w:t>- di non essere titolare esclusivo o in comunione</w:t>
      </w:r>
      <w:r w:rsidR="007E0FD4">
        <w:t xml:space="preserve"> (legale o convenzionale)</w:t>
      </w:r>
      <w:r w:rsidRPr="00D84E7A">
        <w:t xml:space="preserve"> con il coniuge</w:t>
      </w:r>
      <w:r w:rsidR="007E0FD4">
        <w:t xml:space="preserve"> neppure per quote, del diritto di proprietà, usufrutto, uso o</w:t>
      </w:r>
      <w:r w:rsidRPr="00D84E7A">
        <w:t xml:space="preserve"> abitazione, di altra casa di abitazione nel territorio del Comune in cui é situato l'immobile aggiudicato;</w:t>
      </w:r>
    </w:p>
    <w:p w:rsidR="00084CA5" w:rsidRPr="00D84E7A" w:rsidRDefault="00084CA5">
      <w:pPr>
        <w:widowControl w:val="0"/>
        <w:autoSpaceDE w:val="0"/>
        <w:autoSpaceDN w:val="0"/>
        <w:adjustRightInd w:val="0"/>
        <w:spacing w:line="285" w:lineRule="atLeast"/>
        <w:jc w:val="both"/>
      </w:pPr>
      <w:r w:rsidRPr="00D84E7A">
        <w:t>- di non essere titolare, neppure per quote, anche in regime di comunione legale, su tutto il territorio nazionale, dei diritti di proprietà, usufrutto, uso, abitazione e nuda proprietà, su altra casa di abitazione acquistata dalla stessa o dal coniuge con le agevolazioni previste dai provvedimenti legislativi citati nella predetta nota II bis lettera c) dell'articolo 1 della Tariffa Parte Prima del D.P.R. n. 131 del 26 aprile 1986, così come modificato dall'articolo 3 comma 131 della legge n. 549 del 28 dicembre 1995.</w:t>
      </w:r>
    </w:p>
    <w:p w:rsidR="00A97F60" w:rsidRPr="007E0FD4" w:rsidRDefault="00084CA5" w:rsidP="007E0FD4">
      <w:pPr>
        <w:widowControl w:val="0"/>
        <w:autoSpaceDE w:val="0"/>
        <w:autoSpaceDN w:val="0"/>
        <w:adjustRightInd w:val="0"/>
        <w:spacing w:line="285" w:lineRule="atLeast"/>
        <w:jc w:val="both"/>
        <w:rPr>
          <w:color w:val="FF0000"/>
        </w:rPr>
      </w:pPr>
      <w:r w:rsidRPr="00D84E7A">
        <w:t>L'aggiudicatario</w:t>
      </w:r>
      <w:r w:rsidR="009F30AD">
        <w:t>/a</w:t>
      </w:r>
      <w:r w:rsidRPr="00D84E7A">
        <w:t xml:space="preserve"> dichiara di essere consapevole delle conseguenze, anche fiscali, derivanti da dichiarazioni mendaci ovvero dal trasferimento a titolo oneroso o gratuito, posto in essere nei cinque anni da oggi ed avente per oggetto i beni acquistati con le suddette agevolazioni.</w:t>
      </w:r>
    </w:p>
    <w:p w:rsidR="00692AE8" w:rsidRDefault="00692AE8" w:rsidP="00B42C94">
      <w:pPr>
        <w:widowControl w:val="0"/>
        <w:autoSpaceDE w:val="0"/>
        <w:autoSpaceDN w:val="0"/>
        <w:adjustRightInd w:val="0"/>
        <w:spacing w:line="285" w:lineRule="atLeast"/>
        <w:jc w:val="both"/>
      </w:pPr>
    </w:p>
    <w:p w:rsidR="00B42C94" w:rsidRDefault="00A97F60" w:rsidP="00692AE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85" w:lineRule="atLeast"/>
        <w:jc w:val="both"/>
      </w:pPr>
      <w:r w:rsidRPr="00A97F60">
        <w:t>Conferma inoltre di aver diritto, a seguito dell'acquisto, al credito d'imposta di cui all'articolo 7 commi 1 e 2 della legge 23 dicembre 1998, n. 448, come da separata dichiarazione.</w:t>
      </w:r>
    </w:p>
    <w:p w:rsidR="00B42C94" w:rsidRDefault="00B42C94" w:rsidP="00B42C94">
      <w:pPr>
        <w:widowControl w:val="0"/>
        <w:autoSpaceDE w:val="0"/>
        <w:autoSpaceDN w:val="0"/>
        <w:adjustRightInd w:val="0"/>
        <w:spacing w:line="285" w:lineRule="atLeast"/>
        <w:jc w:val="both"/>
      </w:pPr>
    </w:p>
    <w:p w:rsidR="002E3149" w:rsidRDefault="002E3149" w:rsidP="00B42C94">
      <w:pPr>
        <w:widowControl w:val="0"/>
        <w:autoSpaceDE w:val="0"/>
        <w:autoSpaceDN w:val="0"/>
        <w:adjustRightInd w:val="0"/>
        <w:spacing w:line="285" w:lineRule="atLeast"/>
        <w:jc w:val="both"/>
      </w:pPr>
    </w:p>
    <w:p w:rsidR="002E3149" w:rsidRDefault="002E3149" w:rsidP="00B42C94">
      <w:pPr>
        <w:widowControl w:val="0"/>
        <w:autoSpaceDE w:val="0"/>
        <w:autoSpaceDN w:val="0"/>
        <w:adjustRightInd w:val="0"/>
        <w:spacing w:line="285" w:lineRule="atLeast"/>
        <w:jc w:val="both"/>
      </w:pPr>
    </w:p>
    <w:p w:rsidR="00B42C94" w:rsidRDefault="00B42C94" w:rsidP="00B42C94">
      <w:pPr>
        <w:widowControl w:val="0"/>
        <w:autoSpaceDE w:val="0"/>
        <w:autoSpaceDN w:val="0"/>
        <w:adjustRightInd w:val="0"/>
        <w:spacing w:line="285" w:lineRule="atLeast"/>
        <w:jc w:val="both"/>
      </w:pPr>
    </w:p>
    <w:p w:rsidR="004738DE" w:rsidRDefault="00DB6B0C" w:rsidP="00B42C94">
      <w:pPr>
        <w:widowControl w:val="0"/>
        <w:autoSpaceDE w:val="0"/>
        <w:autoSpaceDN w:val="0"/>
        <w:adjustRightInd w:val="0"/>
        <w:spacing w:line="285" w:lineRule="atLeast"/>
        <w:jc w:val="both"/>
        <w:rPr>
          <w:u w:val="single"/>
          <w:lang w:val="en-US"/>
        </w:rPr>
      </w:pPr>
      <w:r>
        <w:rPr>
          <w:lang w:val="en-US"/>
        </w:rPr>
        <w:t>________________</w:t>
      </w:r>
      <w:r w:rsidR="00084CA5" w:rsidRPr="00D84E7A">
        <w:rPr>
          <w:lang w:val="en-US"/>
        </w:rPr>
        <w:t xml:space="preserve">, </w:t>
      </w:r>
      <w:proofErr w:type="spellStart"/>
      <w:r w:rsidR="00084CA5" w:rsidRPr="00D84E7A">
        <w:rPr>
          <w:lang w:val="en-US"/>
        </w:rPr>
        <w:t>li</w:t>
      </w:r>
      <w:proofErr w:type="spellEnd"/>
      <w:r w:rsidR="004738DE">
        <w:rPr>
          <w:lang w:val="en-US"/>
        </w:rPr>
        <w:t xml:space="preserve"> </w:t>
      </w:r>
      <w:r w:rsidR="00B42C94">
        <w:rPr>
          <w:u w:val="single"/>
          <w:lang w:val="en-US"/>
        </w:rPr>
        <w:tab/>
      </w:r>
      <w:r w:rsidR="00B42C94">
        <w:rPr>
          <w:u w:val="single"/>
          <w:lang w:val="en-US"/>
        </w:rPr>
        <w:tab/>
      </w:r>
      <w:r w:rsidR="00B42C94">
        <w:rPr>
          <w:u w:val="single"/>
          <w:lang w:val="en-US"/>
        </w:rPr>
        <w:tab/>
      </w:r>
      <w:r w:rsidR="00B42C94">
        <w:rPr>
          <w:u w:val="single"/>
          <w:lang w:val="en-US"/>
        </w:rPr>
        <w:tab/>
      </w:r>
    </w:p>
    <w:p w:rsidR="00AE1C20" w:rsidRPr="00B42C94" w:rsidRDefault="00AE1C20" w:rsidP="00B42C94">
      <w:pPr>
        <w:widowControl w:val="0"/>
        <w:autoSpaceDE w:val="0"/>
        <w:autoSpaceDN w:val="0"/>
        <w:adjustRightInd w:val="0"/>
        <w:spacing w:line="285" w:lineRule="atLeast"/>
        <w:jc w:val="both"/>
        <w:rPr>
          <w:u w:val="single"/>
        </w:rPr>
      </w:pPr>
    </w:p>
    <w:p w:rsidR="00084CA5" w:rsidRDefault="004738DE" w:rsidP="004738DE">
      <w:pPr>
        <w:tabs>
          <w:tab w:val="left" w:pos="5790"/>
        </w:tabs>
      </w:pPr>
      <w:r>
        <w:tab/>
      </w:r>
      <w:r w:rsidR="00B42C94">
        <w:t xml:space="preserve">           (Firma Aggiudicatario</w:t>
      </w:r>
      <w:r w:rsidR="009F30AD">
        <w:t>/a</w:t>
      </w:r>
      <w:r w:rsidR="00B42C94">
        <w:t>)</w:t>
      </w:r>
    </w:p>
    <w:p w:rsidR="00D74243" w:rsidRDefault="00D74243" w:rsidP="004738DE">
      <w:pPr>
        <w:tabs>
          <w:tab w:val="left" w:pos="5790"/>
        </w:tabs>
      </w:pPr>
    </w:p>
    <w:p w:rsidR="00D74243" w:rsidRDefault="00D74243" w:rsidP="004738DE">
      <w:pPr>
        <w:tabs>
          <w:tab w:val="left" w:pos="5790"/>
        </w:tabs>
      </w:pPr>
    </w:p>
    <w:p w:rsidR="00D74243" w:rsidRDefault="00D74243" w:rsidP="004738DE">
      <w:pPr>
        <w:tabs>
          <w:tab w:val="left" w:pos="5790"/>
        </w:tabs>
      </w:pPr>
    </w:p>
    <w:p w:rsidR="00D74243" w:rsidRDefault="00D74243" w:rsidP="004738DE">
      <w:pPr>
        <w:tabs>
          <w:tab w:val="left" w:pos="5790"/>
        </w:tabs>
      </w:pPr>
    </w:p>
    <w:p w:rsidR="00D74243" w:rsidRDefault="00D74243" w:rsidP="004738DE">
      <w:pPr>
        <w:tabs>
          <w:tab w:val="left" w:pos="5790"/>
        </w:tabs>
      </w:pPr>
    </w:p>
    <w:p w:rsidR="00AE1C20" w:rsidRDefault="00AE1C20" w:rsidP="004738DE">
      <w:pPr>
        <w:tabs>
          <w:tab w:val="left" w:pos="5790"/>
        </w:tabs>
      </w:pPr>
    </w:p>
    <w:p w:rsidR="00D74243" w:rsidRDefault="00D74243" w:rsidP="004738DE">
      <w:pPr>
        <w:tabs>
          <w:tab w:val="left" w:pos="5790"/>
        </w:tabs>
      </w:pPr>
    </w:p>
    <w:p w:rsidR="00D74243" w:rsidRDefault="00D74243" w:rsidP="004738DE">
      <w:pPr>
        <w:tabs>
          <w:tab w:val="left" w:pos="5790"/>
        </w:tabs>
      </w:pPr>
    </w:p>
    <w:p w:rsidR="00AE1C20" w:rsidRDefault="00AE1C20" w:rsidP="00AE1C20">
      <w:pPr>
        <w:rPr>
          <w:sz w:val="16"/>
          <w:szCs w:val="16"/>
        </w:rPr>
      </w:pPr>
    </w:p>
    <w:p w:rsidR="00AE1C20" w:rsidRDefault="00AE1C20" w:rsidP="00AE1C20">
      <w:pPr>
        <w:rPr>
          <w:sz w:val="16"/>
          <w:szCs w:val="16"/>
        </w:rPr>
      </w:pPr>
      <w:r>
        <w:rPr>
          <w:sz w:val="16"/>
          <w:szCs w:val="16"/>
        </w:rPr>
        <w:t>Informazioni relative al trattamento dei dati personali</w:t>
      </w:r>
    </w:p>
    <w:p w:rsidR="00AE1C20" w:rsidRDefault="00AE1C20" w:rsidP="00AE1C20">
      <w:pPr>
        <w:jc w:val="both"/>
        <w:rPr>
          <w:sz w:val="16"/>
          <w:szCs w:val="16"/>
        </w:rPr>
      </w:pPr>
      <w:r>
        <w:rPr>
          <w:sz w:val="16"/>
          <w:szCs w:val="16"/>
        </w:rPr>
        <w:t>Si informa che, ai sensi dell’art. 13 del Regolamento (UE) 2016/679 (GDPR), i dati forniti saranno utilizzati per lo svolgimento dell’istruttoria relativa al presente procedimento amministrativo. Il trattamento è necessario per adempiere ad un obbligo legale e/o per l'esecuzione di un compito di interesse pubblico o di rilevante interesse pubblico. I dati da Lei forniti saranno trattati dal personale in servizio presso il Settore “Economico Finanziario” del Comune di San Pietro in Lama, anche con l’ausilio di mezzi elettronici e potranno essere comunicati ai soggetti, pubblici o privati, nei soli casi previsti dalle disposizioni di legge o di regolamento, o a terzi interessati nel rispetto della normativa disciplinante l’accesso. I suoi dati saranno trattati per il tempo stabilito dalla normativa nazionale,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il Settore in precedenza indicato o rivolgere la richiesta al Protocollo del Comune (</w:t>
      </w:r>
      <w:hyperlink r:id="rId7" w:history="1">
        <w:r>
          <w:rPr>
            <w:rStyle w:val="Collegamentoipertestuale"/>
            <w:sz w:val="16"/>
            <w:szCs w:val="16"/>
          </w:rPr>
          <w:t>comunesanpietroinlama@pec.rupar.puglia.it</w:t>
        </w:r>
      </w:hyperlink>
      <w:r>
        <w:rPr>
          <w:sz w:val="16"/>
          <w:szCs w:val="16"/>
        </w:rPr>
        <w:t>) o al suo Responsabile della Protezione dei Dati (</w:t>
      </w:r>
      <w:hyperlink r:id="rId8" w:history="1">
        <w:r>
          <w:rPr>
            <w:rStyle w:val="Collegamentoipertestuale"/>
            <w:sz w:val="16"/>
            <w:szCs w:val="16"/>
          </w:rPr>
          <w:t>privacy@liquidlaw.it</w:t>
        </w:r>
      </w:hyperlink>
      <w:r>
        <w:rPr>
          <w:sz w:val="16"/>
          <w:szCs w:val="16"/>
        </w:rPr>
        <w:t>). Per maggiori informazioni sul trattamento dei dati consultare l’informativa completa pubblicata sul sito web istituzionale.</w:t>
      </w:r>
    </w:p>
    <w:p w:rsidR="00D74243" w:rsidRDefault="00D74243" w:rsidP="004738DE">
      <w:pPr>
        <w:tabs>
          <w:tab w:val="left" w:pos="5790"/>
        </w:tabs>
      </w:pPr>
    </w:p>
    <w:p w:rsidR="00D74243" w:rsidRPr="004738DE" w:rsidRDefault="00D74243" w:rsidP="004738DE">
      <w:pPr>
        <w:tabs>
          <w:tab w:val="left" w:pos="5790"/>
        </w:tabs>
      </w:pPr>
    </w:p>
    <w:sectPr w:rsidR="00D74243" w:rsidRPr="004738DE" w:rsidSect="00833E56">
      <w:footerReference w:type="default" r:id="rId9"/>
      <w:pgSz w:w="11907" w:h="16840"/>
      <w:pgMar w:top="567" w:right="1304" w:bottom="1134" w:left="1304" w:header="720" w:footer="720" w:gutter="0"/>
      <w:pgNumType w:fmt="numberInDash"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174" w:rsidRDefault="006E2174">
      <w:r>
        <w:separator/>
      </w:r>
    </w:p>
  </w:endnote>
  <w:endnote w:type="continuationSeparator" w:id="0">
    <w:p w:rsidR="006E2174" w:rsidRDefault="006E2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D73" w:rsidRDefault="00960911" w:rsidP="00AC70C5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35D7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E1C20">
      <w:rPr>
        <w:rStyle w:val="Numeropagina"/>
        <w:noProof/>
      </w:rPr>
      <w:t>- 2 -</w:t>
    </w:r>
    <w:r>
      <w:rPr>
        <w:rStyle w:val="Numeropagina"/>
      </w:rPr>
      <w:fldChar w:fldCharType="end"/>
    </w:r>
  </w:p>
  <w:p w:rsidR="00835D73" w:rsidRDefault="00835D73">
    <w:pPr>
      <w:pStyle w:val="Pidipagina"/>
    </w:pPr>
  </w:p>
  <w:p w:rsidR="0033207F" w:rsidRDefault="0033207F"/>
  <w:p w:rsidR="0033207F" w:rsidRDefault="0033207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174" w:rsidRDefault="006E2174">
      <w:r>
        <w:separator/>
      </w:r>
    </w:p>
  </w:footnote>
  <w:footnote w:type="continuationSeparator" w:id="0">
    <w:p w:rsidR="006E2174" w:rsidRDefault="006E21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41FA"/>
    <w:multiLevelType w:val="hybridMultilevel"/>
    <w:tmpl w:val="36328E2A"/>
    <w:lvl w:ilvl="0" w:tplc="DDBABB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A3C77"/>
    <w:multiLevelType w:val="hybridMultilevel"/>
    <w:tmpl w:val="ADA4F504"/>
    <w:lvl w:ilvl="0" w:tplc="DDBABB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006E35"/>
    <w:multiLevelType w:val="hybridMultilevel"/>
    <w:tmpl w:val="FA068330"/>
    <w:lvl w:ilvl="0" w:tplc="935E2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304617"/>
    <w:multiLevelType w:val="hybridMultilevel"/>
    <w:tmpl w:val="9BE40E5C"/>
    <w:lvl w:ilvl="0" w:tplc="DDBABB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stylePaneFormatFilter w:val="3F01"/>
  <w:documentProtection w:edit="forms" w:enforcement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12E16"/>
    <w:rsid w:val="00084CA5"/>
    <w:rsid w:val="000D02D2"/>
    <w:rsid w:val="000F757E"/>
    <w:rsid w:val="0012335D"/>
    <w:rsid w:val="00130DC4"/>
    <w:rsid w:val="00130F0D"/>
    <w:rsid w:val="00146B5E"/>
    <w:rsid w:val="001547C5"/>
    <w:rsid w:val="00160806"/>
    <w:rsid w:val="00182F21"/>
    <w:rsid w:val="00186677"/>
    <w:rsid w:val="00186BD0"/>
    <w:rsid w:val="00224B17"/>
    <w:rsid w:val="00225A28"/>
    <w:rsid w:val="00270332"/>
    <w:rsid w:val="002B464D"/>
    <w:rsid w:val="002C4D23"/>
    <w:rsid w:val="002E3149"/>
    <w:rsid w:val="00323A9A"/>
    <w:rsid w:val="0033207F"/>
    <w:rsid w:val="00362BF2"/>
    <w:rsid w:val="00383C74"/>
    <w:rsid w:val="0039150D"/>
    <w:rsid w:val="004147DD"/>
    <w:rsid w:val="004410C2"/>
    <w:rsid w:val="004738DE"/>
    <w:rsid w:val="00473D16"/>
    <w:rsid w:val="004A04F0"/>
    <w:rsid w:val="004F1F96"/>
    <w:rsid w:val="00517050"/>
    <w:rsid w:val="005B5F26"/>
    <w:rsid w:val="005E5C5D"/>
    <w:rsid w:val="00617892"/>
    <w:rsid w:val="0063414D"/>
    <w:rsid w:val="00692AE8"/>
    <w:rsid w:val="006A5E94"/>
    <w:rsid w:val="006E2174"/>
    <w:rsid w:val="006E2696"/>
    <w:rsid w:val="006F66A9"/>
    <w:rsid w:val="00744C37"/>
    <w:rsid w:val="007545CB"/>
    <w:rsid w:val="007904E3"/>
    <w:rsid w:val="007E0BE4"/>
    <w:rsid w:val="007E0FD4"/>
    <w:rsid w:val="007F4891"/>
    <w:rsid w:val="008002BA"/>
    <w:rsid w:val="00812E16"/>
    <w:rsid w:val="00820FAC"/>
    <w:rsid w:val="00833E56"/>
    <w:rsid w:val="00835D73"/>
    <w:rsid w:val="00870F50"/>
    <w:rsid w:val="00883BAB"/>
    <w:rsid w:val="00895316"/>
    <w:rsid w:val="00910109"/>
    <w:rsid w:val="009136C3"/>
    <w:rsid w:val="009146F8"/>
    <w:rsid w:val="0093714A"/>
    <w:rsid w:val="00960911"/>
    <w:rsid w:val="009869B4"/>
    <w:rsid w:val="009C388D"/>
    <w:rsid w:val="009F30AD"/>
    <w:rsid w:val="00A002A4"/>
    <w:rsid w:val="00A30B24"/>
    <w:rsid w:val="00A53165"/>
    <w:rsid w:val="00A75650"/>
    <w:rsid w:val="00A91888"/>
    <w:rsid w:val="00A97F60"/>
    <w:rsid w:val="00AC70C5"/>
    <w:rsid w:val="00AE1C20"/>
    <w:rsid w:val="00B26AE5"/>
    <w:rsid w:val="00B42C94"/>
    <w:rsid w:val="00B84F5F"/>
    <w:rsid w:val="00BC7A93"/>
    <w:rsid w:val="00C35443"/>
    <w:rsid w:val="00C3608C"/>
    <w:rsid w:val="00C67630"/>
    <w:rsid w:val="00C7444C"/>
    <w:rsid w:val="00CF362F"/>
    <w:rsid w:val="00D16ABC"/>
    <w:rsid w:val="00D20B68"/>
    <w:rsid w:val="00D33606"/>
    <w:rsid w:val="00D51B98"/>
    <w:rsid w:val="00D74243"/>
    <w:rsid w:val="00D84E7A"/>
    <w:rsid w:val="00DB6B0C"/>
    <w:rsid w:val="00EA7128"/>
    <w:rsid w:val="00F003F3"/>
    <w:rsid w:val="00F339E3"/>
    <w:rsid w:val="00F90A86"/>
    <w:rsid w:val="00F9423D"/>
    <w:rsid w:val="00FA6195"/>
    <w:rsid w:val="00FB3E68"/>
    <w:rsid w:val="00FE2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A619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35D7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35D7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35D73"/>
  </w:style>
  <w:style w:type="paragraph" w:styleId="Paragrafoelenco">
    <w:name w:val="List Paragraph"/>
    <w:basedOn w:val="Normale"/>
    <w:uiPriority w:val="34"/>
    <w:qFormat/>
    <w:rsid w:val="00160806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2E31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liquidlaw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sanpietroinlama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Notaro98\Bozze\Esecuzione%20Immobiliare\Decreto\Dichiarazione%20fiscale%20prima%20casa%20registro.do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fiscale prima casa registro.doc</Template>
  <TotalTime>4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AGEVOLAZIONE PRIMA CASA</vt:lpstr>
    </vt:vector>
  </TitlesOfParts>
  <Company>Notaio</Company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AGEVOLAZIONE PRIMA CASA</dc:title>
  <dc:subject/>
  <dc:creator>Andrea Massarotto</dc:creator>
  <cp:keywords/>
  <cp:lastModifiedBy>Utente</cp:lastModifiedBy>
  <cp:revision>6</cp:revision>
  <cp:lastPrinted>2011-06-10T08:14:00Z</cp:lastPrinted>
  <dcterms:created xsi:type="dcterms:W3CDTF">2020-12-09T10:33:00Z</dcterms:created>
  <dcterms:modified xsi:type="dcterms:W3CDTF">2025-04-08T09:57:00Z</dcterms:modified>
</cp:coreProperties>
</file>